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51" w:rsidRPr="00767CCC" w:rsidRDefault="00D61C51" w:rsidP="00D61C51">
      <w:pPr>
        <w:jc w:val="center"/>
        <w:rPr>
          <w:b/>
        </w:rPr>
      </w:pPr>
      <w:r w:rsidRPr="00767CCC">
        <w:rPr>
          <w:b/>
        </w:rPr>
        <w:t>B.A., POLITICAL SCIENCE</w:t>
      </w:r>
    </w:p>
    <w:p w:rsidR="00D61C51" w:rsidRPr="00767CCC" w:rsidRDefault="00D61C51" w:rsidP="00D61C51">
      <w:pPr>
        <w:jc w:val="center"/>
        <w:rPr>
          <w:b/>
        </w:rPr>
      </w:pPr>
    </w:p>
    <w:p w:rsidR="00D61C51" w:rsidRPr="00767CCC" w:rsidRDefault="00D61C51" w:rsidP="00D61C51">
      <w:pPr>
        <w:jc w:val="center"/>
        <w:rPr>
          <w:b/>
        </w:rPr>
      </w:pPr>
      <w:r w:rsidRPr="00767CCC">
        <w:rPr>
          <w:b/>
        </w:rPr>
        <w:t>I YEAR – I SEMESTER</w:t>
      </w:r>
    </w:p>
    <w:p w:rsidR="00D61C51" w:rsidRPr="00767CCC" w:rsidRDefault="00D61C51" w:rsidP="00D61C51">
      <w:pPr>
        <w:jc w:val="center"/>
        <w:rPr>
          <w:b/>
        </w:rPr>
      </w:pPr>
      <w:r w:rsidRPr="00767CCC">
        <w:rPr>
          <w:b/>
        </w:rPr>
        <w:t xml:space="preserve">COURSE CODE: </w:t>
      </w:r>
      <w:r>
        <w:rPr>
          <w:b/>
        </w:rPr>
        <w:t>7</w:t>
      </w:r>
      <w:r w:rsidRPr="00767CCC">
        <w:rPr>
          <w:b/>
        </w:rPr>
        <w:t>BPSA1</w:t>
      </w:r>
    </w:p>
    <w:p w:rsidR="00D61C51" w:rsidRPr="00767CCC" w:rsidRDefault="00D61C51" w:rsidP="00D61C51">
      <w:pPr>
        <w:jc w:val="center"/>
        <w:rPr>
          <w:b/>
        </w:rPr>
      </w:pPr>
      <w:r w:rsidRPr="00767CCC">
        <w:rPr>
          <w:b/>
        </w:rPr>
        <w:t xml:space="preserve"> </w:t>
      </w:r>
    </w:p>
    <w:p w:rsidR="00D61C51" w:rsidRPr="00767CCC" w:rsidRDefault="00D61C51" w:rsidP="00D61C51">
      <w:pPr>
        <w:jc w:val="center"/>
        <w:rPr>
          <w:b/>
          <w:bCs/>
          <w:caps/>
          <w:u w:val="single"/>
        </w:rPr>
      </w:pPr>
      <w:r>
        <w:rPr>
          <w:b/>
          <w:bCs/>
          <w:caps/>
        </w:rPr>
        <w:t>ALLIED COURSE-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I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–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PANCHAYATI RAJ SYSTEM IN INDIA</w:t>
      </w:r>
    </w:p>
    <w:p w:rsidR="00D61C51" w:rsidRPr="00767CCC" w:rsidRDefault="00D61C51" w:rsidP="00D61C51">
      <w:pPr>
        <w:jc w:val="center"/>
        <w:rPr>
          <w:b/>
          <w:bCs/>
          <w:caps/>
        </w:rPr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Meaning – scope – importance Historical development of Local Government in India – New panchayati Raj System in India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tabs>
          <w:tab w:val="center" w:pos="4513"/>
        </w:tabs>
        <w:jc w:val="both"/>
      </w:pPr>
      <w:r w:rsidRPr="00767CCC">
        <w:rPr>
          <w:b/>
          <w:bCs/>
        </w:rPr>
        <w:t>Unit II</w:t>
      </w:r>
      <w:r w:rsidRPr="00767CCC">
        <w:rPr>
          <w:b/>
          <w:bCs/>
        </w:rPr>
        <w:tab/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Community Development programs – National Extension Service – Balwantray Mehta Committee Report – Ashok Mehta Committee Report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III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73</w:t>
      </w:r>
      <w:r w:rsidRPr="00767CCC">
        <w:rPr>
          <w:vertAlign w:val="superscript"/>
        </w:rPr>
        <w:t>rd</w:t>
      </w:r>
      <w:r w:rsidRPr="00767CCC">
        <w:t xml:space="preserve"> Constitutional Amendment Act – Tamil Nadu New Panchayati Raj Act 1994 – Salient Features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IV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Election and Electoral Process of Panchayati Raj institutions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Panchayati Raj : Sources of  Finance  –  Personnel Administration in Panchayati Raj  – State control over Panchayati Raj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>
        <w:rPr>
          <w:b/>
          <w:bCs/>
        </w:rPr>
        <w:t xml:space="preserve">Books for </w:t>
      </w:r>
      <w:r w:rsidRPr="00767CCC">
        <w:rPr>
          <w:b/>
          <w:bCs/>
        </w:rPr>
        <w:t>Reference</w:t>
      </w:r>
      <w:r>
        <w:rPr>
          <w:b/>
          <w:bCs/>
        </w:rPr>
        <w:t>: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9D70B2">
      <w:pPr>
        <w:numPr>
          <w:ilvl w:val="3"/>
          <w:numId w:val="1"/>
        </w:numPr>
        <w:tabs>
          <w:tab w:val="clear" w:pos="624"/>
          <w:tab w:val="num" w:pos="851"/>
        </w:tabs>
        <w:ind w:left="851" w:hanging="284"/>
        <w:jc w:val="both"/>
      </w:pPr>
      <w:r w:rsidRPr="00767CCC">
        <w:t>S.R.Maheswari: Local Government in India (Laxmi Narayan Agarwal, New Delhi)</w:t>
      </w:r>
    </w:p>
    <w:p w:rsidR="00D61C51" w:rsidRPr="00767CCC" w:rsidRDefault="00D61C51" w:rsidP="009D70B2">
      <w:pPr>
        <w:numPr>
          <w:ilvl w:val="3"/>
          <w:numId w:val="1"/>
        </w:numPr>
        <w:tabs>
          <w:tab w:val="clear" w:pos="624"/>
          <w:tab w:val="num" w:pos="851"/>
        </w:tabs>
        <w:ind w:left="851" w:hanging="284"/>
        <w:jc w:val="both"/>
      </w:pPr>
      <w:r w:rsidRPr="00767CCC">
        <w:t>G.Palanithurai: Tamilnadu New Panchayati Raj System (Kanisha Publishers, New Delhi),</w:t>
      </w:r>
      <w:r w:rsidR="009D70B2">
        <w:t xml:space="preserve"> </w:t>
      </w:r>
      <w:r w:rsidRPr="00767CCC">
        <w:t>1998.</w:t>
      </w:r>
    </w:p>
    <w:p w:rsidR="00D61C51" w:rsidRPr="00767CCC" w:rsidRDefault="00D61C51" w:rsidP="009D70B2">
      <w:pPr>
        <w:numPr>
          <w:ilvl w:val="3"/>
          <w:numId w:val="1"/>
        </w:numPr>
        <w:tabs>
          <w:tab w:val="clear" w:pos="624"/>
          <w:tab w:val="num" w:pos="851"/>
        </w:tabs>
        <w:ind w:left="851" w:hanging="284"/>
        <w:jc w:val="both"/>
      </w:pPr>
      <w:r w:rsidRPr="00767CCC">
        <w:t>M.Nallakaman: Local Government in Tamil Nadu (Madurai Kamaraj University, DDE)</w:t>
      </w:r>
      <w:r w:rsidR="009D70B2">
        <w:t xml:space="preserve"> </w:t>
      </w:r>
      <w:r w:rsidRPr="00767CCC">
        <w:t>2007.</w:t>
      </w:r>
    </w:p>
    <w:p w:rsidR="00D61C51" w:rsidRPr="00767CCC" w:rsidRDefault="00D61C51" w:rsidP="009D70B2">
      <w:pPr>
        <w:numPr>
          <w:ilvl w:val="3"/>
          <w:numId w:val="1"/>
        </w:numPr>
        <w:tabs>
          <w:tab w:val="clear" w:pos="624"/>
          <w:tab w:val="num" w:pos="851"/>
        </w:tabs>
        <w:ind w:left="851" w:hanging="284"/>
        <w:jc w:val="both"/>
      </w:pPr>
      <w:r w:rsidRPr="00767CCC">
        <w:t>Kuldeep Mathur,Panchayati Raj, Oxford University Press, New Delhi,2013.</w:t>
      </w:r>
    </w:p>
    <w:p w:rsidR="00D61C51" w:rsidRPr="00767CCC" w:rsidRDefault="00D61C51" w:rsidP="00D61C51">
      <w:pPr>
        <w:jc w:val="center"/>
      </w:pPr>
    </w:p>
    <w:p w:rsidR="00D61C51" w:rsidRPr="00767CCC" w:rsidRDefault="00D61C51" w:rsidP="00D61C51">
      <w:pPr>
        <w:jc w:val="center"/>
      </w:pPr>
    </w:p>
    <w:p w:rsidR="00D61C51" w:rsidRPr="00767CCC" w:rsidRDefault="00D61C51" w:rsidP="00D61C51">
      <w:pPr>
        <w:jc w:val="center"/>
      </w:pPr>
      <w:r w:rsidRPr="00767CCC">
        <w:t>♣♣♣♣♣♣♣♣♣♣</w:t>
      </w:r>
    </w:p>
    <w:p w:rsidR="00D61C51" w:rsidRPr="00767CCC" w:rsidRDefault="00D61C51" w:rsidP="00D61C51">
      <w:pPr>
        <w:jc w:val="center"/>
      </w:pPr>
      <w:r w:rsidRPr="00767CCC">
        <w:br w:type="page"/>
      </w:r>
      <w:r w:rsidRPr="00767CCC">
        <w:rPr>
          <w:b/>
        </w:rPr>
        <w:lastRenderedPageBreak/>
        <w:t>I YEAR – II SEMESTER</w:t>
      </w:r>
    </w:p>
    <w:p w:rsidR="00D61C51" w:rsidRPr="00767CCC" w:rsidRDefault="00D61C51" w:rsidP="00D61C51">
      <w:pPr>
        <w:jc w:val="center"/>
        <w:rPr>
          <w:b/>
          <w:bCs/>
          <w:caps/>
        </w:rPr>
      </w:pPr>
      <w:r w:rsidRPr="00767CCC">
        <w:rPr>
          <w:b/>
          <w:bCs/>
          <w:caps/>
        </w:rPr>
        <w:t xml:space="preserve">COURSE CODE: </w:t>
      </w:r>
      <w:r>
        <w:rPr>
          <w:b/>
          <w:bCs/>
          <w:caps/>
        </w:rPr>
        <w:t>7</w:t>
      </w:r>
      <w:r w:rsidRPr="00767CCC">
        <w:rPr>
          <w:b/>
          <w:bCs/>
          <w:caps/>
        </w:rPr>
        <w:t>BPSA2</w:t>
      </w:r>
    </w:p>
    <w:p w:rsidR="00D61C51" w:rsidRPr="00767CCC" w:rsidRDefault="00D61C51" w:rsidP="00D61C51">
      <w:pPr>
        <w:jc w:val="center"/>
        <w:rPr>
          <w:b/>
          <w:bCs/>
          <w:caps/>
        </w:rPr>
      </w:pPr>
    </w:p>
    <w:p w:rsidR="00D61C51" w:rsidRPr="00767CCC" w:rsidRDefault="00D61C51" w:rsidP="00D61C51">
      <w:pPr>
        <w:jc w:val="center"/>
        <w:rPr>
          <w:b/>
          <w:bCs/>
          <w:caps/>
        </w:rPr>
      </w:pPr>
      <w:r>
        <w:rPr>
          <w:b/>
          <w:bCs/>
          <w:caps/>
        </w:rPr>
        <w:t>Allied COURSE</w:t>
      </w:r>
      <w:r w:rsidR="00404441">
        <w:rPr>
          <w:b/>
          <w:bCs/>
          <w:caps/>
        </w:rPr>
        <w:t xml:space="preserve"> – </w:t>
      </w:r>
      <w:r w:rsidRPr="00767CCC">
        <w:rPr>
          <w:b/>
          <w:bCs/>
          <w:caps/>
        </w:rPr>
        <w:t>iI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–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CONSTITUTIONAL DEVELOPMENT OF INDIA</w:t>
      </w:r>
    </w:p>
    <w:p w:rsidR="00D61C51" w:rsidRPr="00767CCC" w:rsidRDefault="00D61C51" w:rsidP="00D61C51">
      <w:pPr>
        <w:rPr>
          <w:b/>
          <w:bCs/>
        </w:rPr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Historical Background of Government and Politics of India up to 1740 – Government of India Act of 1858 – its essential features and significance – Founding of Indian National Congress – Aims and Attainment– Indian Council Acts of 1861 and 1892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  <w:rPr>
          <w:b/>
          <w:bCs/>
        </w:rPr>
      </w:pPr>
      <w:r w:rsidRPr="00767CCC">
        <w:rPr>
          <w:b/>
          <w:bCs/>
        </w:rPr>
        <w:t>Unit 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 xml:space="preserve">Minto - Morley Reforms – Indian Council Act of 1909 – Home Rule Movement – Montague Chelmsford Report 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  <w:rPr>
          <w:b/>
          <w:bCs/>
        </w:rPr>
      </w:pPr>
      <w:r w:rsidRPr="00767CCC">
        <w:rPr>
          <w:b/>
          <w:bCs/>
        </w:rPr>
        <w:t>Unit III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 xml:space="preserve">Government of India Act of 1919 – Main Features of the Act – Diarchy in the Provinces – Short Coming of the Act – Non Cooperation Movement – Simon Commission – Round Table Conferences – Political Differences – Two Nation Theory 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  <w:rPr>
          <w:b/>
          <w:bCs/>
        </w:rPr>
      </w:pPr>
      <w:r w:rsidRPr="00767CCC">
        <w:rPr>
          <w:b/>
          <w:bCs/>
        </w:rPr>
        <w:t>Unit IV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 xml:space="preserve">Government of India Act of 1935 – Federation and Provincial Autonomy – Political Development between 1935 and 1947 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  <w:rPr>
          <w:b/>
          <w:bCs/>
        </w:rPr>
      </w:pPr>
      <w:r w:rsidRPr="00767CCC">
        <w:rPr>
          <w:b/>
          <w:bCs/>
        </w:rPr>
        <w:t>Unit 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 xml:space="preserve">The Constituent Assembly of India – Enactment of the Constitution – Legacy of the British rule in India   </w:t>
      </w:r>
    </w:p>
    <w:p w:rsidR="00D61C51" w:rsidRPr="00767CCC" w:rsidRDefault="00D61C51" w:rsidP="00D61C51">
      <w:pPr>
        <w:rPr>
          <w:b/>
          <w:bCs/>
        </w:rPr>
      </w:pPr>
    </w:p>
    <w:p w:rsidR="00D61C51" w:rsidRPr="00767CCC" w:rsidRDefault="00D61C51" w:rsidP="00D61C51">
      <w:pPr>
        <w:jc w:val="both"/>
        <w:rPr>
          <w:b/>
          <w:bCs/>
        </w:rPr>
      </w:pPr>
      <w:r>
        <w:rPr>
          <w:b/>
          <w:bCs/>
        </w:rPr>
        <w:t>Books for Reference:</w:t>
      </w:r>
    </w:p>
    <w:p w:rsidR="00D61C51" w:rsidRPr="00767CCC" w:rsidRDefault="00D61C51" w:rsidP="00D61C51">
      <w:pPr>
        <w:jc w:val="both"/>
        <w:rPr>
          <w:b/>
          <w:bCs/>
        </w:rPr>
      </w:pPr>
    </w:p>
    <w:p w:rsidR="00D61C51" w:rsidRPr="00767CCC" w:rsidRDefault="00D61C51" w:rsidP="00D61C51">
      <w:pPr>
        <w:numPr>
          <w:ilvl w:val="0"/>
          <w:numId w:val="2"/>
        </w:numPr>
        <w:ind w:left="714" w:hanging="357"/>
        <w:jc w:val="both"/>
      </w:pPr>
      <w:r w:rsidRPr="00767CCC">
        <w:t xml:space="preserve">D.C. Guptha </w:t>
      </w:r>
      <w:r w:rsidRPr="00767CCC">
        <w:tab/>
        <w:t xml:space="preserve">– </w:t>
      </w:r>
      <w:r w:rsidRPr="00767CCC">
        <w:tab/>
        <w:t>Indian Government (Vikas)</w:t>
      </w:r>
    </w:p>
    <w:p w:rsidR="00D61C51" w:rsidRPr="00767CCC" w:rsidRDefault="00D61C51" w:rsidP="00D61C51">
      <w:pPr>
        <w:numPr>
          <w:ilvl w:val="0"/>
          <w:numId w:val="2"/>
        </w:numPr>
        <w:ind w:left="714" w:hanging="357"/>
        <w:jc w:val="both"/>
      </w:pPr>
      <w:r w:rsidRPr="00767CCC">
        <w:t xml:space="preserve">D.D. Basu </w:t>
      </w:r>
      <w:r w:rsidRPr="00767CCC">
        <w:tab/>
        <w:t xml:space="preserve">– </w:t>
      </w:r>
      <w:r w:rsidRPr="00767CCC">
        <w:tab/>
        <w:t>Introduction to the Indian Constitution (Prentice Hall)</w:t>
      </w:r>
    </w:p>
    <w:p w:rsidR="00D61C51" w:rsidRPr="00767CCC" w:rsidRDefault="00D61C51" w:rsidP="00D61C51">
      <w:pPr>
        <w:jc w:val="center"/>
      </w:pPr>
    </w:p>
    <w:p w:rsidR="00D61C51" w:rsidRPr="00767CCC" w:rsidRDefault="00D61C51" w:rsidP="00D61C51">
      <w:pPr>
        <w:jc w:val="center"/>
      </w:pPr>
      <w:r w:rsidRPr="00767CCC">
        <w:t>♣♣♣♣♣♣♣♣♣♣</w:t>
      </w:r>
    </w:p>
    <w:p w:rsidR="00D61C51" w:rsidRPr="00767CCC" w:rsidRDefault="00D61C51" w:rsidP="00D61C51">
      <w:pPr>
        <w:jc w:val="center"/>
      </w:pPr>
      <w:r w:rsidRPr="00767CCC">
        <w:br w:type="page"/>
      </w:r>
      <w:r w:rsidRPr="00767CCC">
        <w:rPr>
          <w:b/>
        </w:rPr>
        <w:lastRenderedPageBreak/>
        <w:t>II YEAR – III SEMESTER</w:t>
      </w:r>
    </w:p>
    <w:p w:rsidR="00D61C51" w:rsidRPr="00767CCC" w:rsidRDefault="00D61C51" w:rsidP="00D61C51">
      <w:pPr>
        <w:jc w:val="center"/>
        <w:rPr>
          <w:b/>
          <w:bCs/>
          <w:caps/>
        </w:rPr>
      </w:pPr>
      <w:r w:rsidRPr="00767CCC">
        <w:rPr>
          <w:b/>
          <w:bCs/>
          <w:caps/>
        </w:rPr>
        <w:t xml:space="preserve">COURSE CODE: </w:t>
      </w:r>
      <w:r>
        <w:rPr>
          <w:b/>
          <w:bCs/>
          <w:caps/>
        </w:rPr>
        <w:t>7</w:t>
      </w:r>
      <w:r w:rsidRPr="00767CCC">
        <w:rPr>
          <w:b/>
          <w:bCs/>
          <w:caps/>
        </w:rPr>
        <w:t>bPSA3</w:t>
      </w:r>
    </w:p>
    <w:p w:rsidR="00D61C51" w:rsidRPr="00767CCC" w:rsidRDefault="00D61C51" w:rsidP="00D61C51">
      <w:pPr>
        <w:jc w:val="center"/>
        <w:rPr>
          <w:b/>
          <w:bCs/>
          <w:caps/>
        </w:rPr>
      </w:pPr>
    </w:p>
    <w:p w:rsidR="00D61C51" w:rsidRPr="00767CCC" w:rsidRDefault="00D61C51" w:rsidP="00D61C51">
      <w:pPr>
        <w:jc w:val="center"/>
        <w:rPr>
          <w:b/>
          <w:bCs/>
          <w:caps/>
        </w:rPr>
      </w:pPr>
      <w:r>
        <w:rPr>
          <w:b/>
          <w:bCs/>
          <w:caps/>
        </w:rPr>
        <w:t>ALLIED COURSE</w:t>
      </w:r>
      <w:r w:rsidR="00404441">
        <w:rPr>
          <w:b/>
          <w:bCs/>
          <w:caps/>
        </w:rPr>
        <w:t xml:space="preserve"> – </w:t>
      </w:r>
      <w:r w:rsidRPr="00767CCC">
        <w:rPr>
          <w:b/>
          <w:bCs/>
          <w:caps/>
        </w:rPr>
        <w:t>III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–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POLITICAL IDEOLOGIES</w:t>
      </w:r>
    </w:p>
    <w:p w:rsidR="00D61C51" w:rsidRPr="00767CCC" w:rsidRDefault="00D61C51" w:rsidP="00D61C51">
      <w:pPr>
        <w:rPr>
          <w:b/>
          <w:bCs/>
        </w:rPr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Functions of  State:  Individualism, Utilitarianism and Welfare State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t xml:space="preserve"> </w:t>
      </w:r>
      <w:r>
        <w:tab/>
      </w:r>
      <w:r w:rsidRPr="00767CCC">
        <w:t>Functions of State : Socialism and Communism</w:t>
      </w:r>
    </w:p>
    <w:p w:rsidR="00D61C51" w:rsidRPr="00767CCC" w:rsidRDefault="00D61C51" w:rsidP="00D61C51">
      <w:pPr>
        <w:rPr>
          <w:b/>
          <w:bCs/>
        </w:rPr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Functions of  State : Democracy, Fascism and Nazism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Meaning, Nature and Classification of Constitutions on the Basis of Division of Powers and  Relations between  Legislature and  Executive</w:t>
      </w:r>
    </w:p>
    <w:p w:rsidR="00D61C51" w:rsidRPr="00767CCC" w:rsidRDefault="00D61C51" w:rsidP="00D61C51">
      <w:pPr>
        <w:rPr>
          <w:b/>
          <w:bCs/>
        </w:rPr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Nature, Kinds and Functions of Legislature, Executive and Judiciary – Theory of Separation of Powers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  <w:rPr>
          <w:b/>
          <w:bCs/>
        </w:rPr>
      </w:pPr>
      <w:r>
        <w:rPr>
          <w:b/>
          <w:bCs/>
        </w:rPr>
        <w:t>Books for Reference:</w:t>
      </w:r>
    </w:p>
    <w:p w:rsidR="00D61C51" w:rsidRPr="00767CCC" w:rsidRDefault="00D61C51" w:rsidP="00D61C51">
      <w:pPr>
        <w:jc w:val="both"/>
        <w:rPr>
          <w:b/>
          <w:bCs/>
        </w:rPr>
      </w:pPr>
    </w:p>
    <w:p w:rsidR="00D61C51" w:rsidRPr="00767CCC" w:rsidRDefault="00D61C51" w:rsidP="00D61C51">
      <w:pPr>
        <w:numPr>
          <w:ilvl w:val="0"/>
          <w:numId w:val="3"/>
        </w:numPr>
        <w:tabs>
          <w:tab w:val="clear" w:pos="1080"/>
          <w:tab w:val="num" w:pos="720"/>
        </w:tabs>
        <w:ind w:left="1077" w:hanging="720"/>
        <w:jc w:val="both"/>
      </w:pPr>
      <w:r w:rsidRPr="00767CCC">
        <w:t xml:space="preserve">A Appadurai </w:t>
      </w:r>
      <w:r w:rsidRPr="00767CCC">
        <w:tab/>
        <w:t xml:space="preserve">– </w:t>
      </w:r>
      <w:r w:rsidRPr="00767CCC">
        <w:tab/>
        <w:t>Substance of Politics (McMillan 1975)</w:t>
      </w:r>
    </w:p>
    <w:p w:rsidR="00D61C51" w:rsidRPr="00767CCC" w:rsidRDefault="00D61C51" w:rsidP="00D61C51">
      <w:pPr>
        <w:numPr>
          <w:ilvl w:val="0"/>
          <w:numId w:val="3"/>
        </w:numPr>
        <w:tabs>
          <w:tab w:val="clear" w:pos="1080"/>
          <w:tab w:val="num" w:pos="720"/>
        </w:tabs>
        <w:ind w:left="1077" w:hanging="720"/>
        <w:jc w:val="both"/>
      </w:pPr>
      <w:r w:rsidRPr="00767CCC">
        <w:t xml:space="preserve">R.C. Agarwal </w:t>
      </w:r>
      <w:r w:rsidRPr="00767CCC">
        <w:tab/>
        <w:t xml:space="preserve">– </w:t>
      </w:r>
      <w:r w:rsidRPr="00767CCC">
        <w:tab/>
        <w:t>Political Theory (S. Chand and Company 1987)</w:t>
      </w:r>
    </w:p>
    <w:p w:rsidR="00D61C51" w:rsidRPr="00767CCC" w:rsidRDefault="00D61C51" w:rsidP="00D61C51">
      <w:pPr>
        <w:jc w:val="center"/>
      </w:pPr>
    </w:p>
    <w:p w:rsidR="00D61C51" w:rsidRPr="00767CCC" w:rsidRDefault="00D61C51" w:rsidP="00D61C51">
      <w:pPr>
        <w:jc w:val="center"/>
      </w:pPr>
      <w:r w:rsidRPr="00767CCC">
        <w:t>♣♣♣♣♣♣♣♣♣♣</w:t>
      </w:r>
    </w:p>
    <w:p w:rsidR="00D61C51" w:rsidRPr="00767CCC" w:rsidRDefault="00D61C51" w:rsidP="00D61C51">
      <w:pPr>
        <w:jc w:val="center"/>
      </w:pPr>
      <w:r w:rsidRPr="00767CCC">
        <w:br w:type="page"/>
      </w:r>
      <w:r w:rsidRPr="00767CCC">
        <w:rPr>
          <w:b/>
        </w:rPr>
        <w:lastRenderedPageBreak/>
        <w:t>II YEAR – IV SEMESTER</w:t>
      </w:r>
    </w:p>
    <w:p w:rsidR="00D61C51" w:rsidRPr="00767CCC" w:rsidRDefault="00D61C51" w:rsidP="00D61C51">
      <w:pPr>
        <w:rPr>
          <w:b/>
          <w:bCs/>
          <w:caps/>
        </w:rPr>
      </w:pPr>
      <w:r w:rsidRPr="00767CCC">
        <w:rPr>
          <w:b/>
          <w:bCs/>
          <w:caps/>
        </w:rPr>
        <w:t xml:space="preserve">                                                    </w:t>
      </w:r>
      <w:r w:rsidR="009D70B2">
        <w:rPr>
          <w:b/>
          <w:bCs/>
          <w:caps/>
        </w:rPr>
        <w:t xml:space="preserve">    </w:t>
      </w:r>
      <w:r w:rsidRPr="00767CCC">
        <w:rPr>
          <w:b/>
          <w:bCs/>
          <w:caps/>
        </w:rPr>
        <w:t xml:space="preserve">COURSE CODE: </w:t>
      </w:r>
      <w:r>
        <w:rPr>
          <w:b/>
          <w:bCs/>
          <w:caps/>
        </w:rPr>
        <w:t>7</w:t>
      </w:r>
      <w:r w:rsidRPr="00767CCC">
        <w:rPr>
          <w:b/>
          <w:bCs/>
          <w:caps/>
        </w:rPr>
        <w:t>BPSA4</w:t>
      </w:r>
    </w:p>
    <w:p w:rsidR="00D61C51" w:rsidRPr="00767CCC" w:rsidRDefault="00D61C51" w:rsidP="00D61C51">
      <w:pPr>
        <w:jc w:val="center"/>
        <w:rPr>
          <w:b/>
          <w:bCs/>
          <w:caps/>
        </w:rPr>
      </w:pPr>
    </w:p>
    <w:p w:rsidR="00D61C51" w:rsidRPr="00767CCC" w:rsidRDefault="00D61C51" w:rsidP="00D61C51">
      <w:pPr>
        <w:jc w:val="center"/>
        <w:rPr>
          <w:b/>
          <w:bCs/>
          <w:caps/>
        </w:rPr>
      </w:pPr>
      <w:r>
        <w:rPr>
          <w:b/>
          <w:bCs/>
          <w:caps/>
        </w:rPr>
        <w:t>ALLIED COURSE</w:t>
      </w:r>
      <w:r w:rsidR="00404441">
        <w:rPr>
          <w:b/>
          <w:bCs/>
          <w:caps/>
        </w:rPr>
        <w:t xml:space="preserve"> – </w:t>
      </w:r>
      <w:r w:rsidRPr="00767CCC">
        <w:rPr>
          <w:b/>
          <w:bCs/>
          <w:caps/>
        </w:rPr>
        <w:t>IV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–</w:t>
      </w:r>
      <w:r w:rsidR="00404441">
        <w:rPr>
          <w:b/>
          <w:bCs/>
          <w:caps/>
        </w:rPr>
        <w:t xml:space="preserve"> </w:t>
      </w:r>
      <w:r w:rsidRPr="00767CCC">
        <w:rPr>
          <w:b/>
          <w:bCs/>
          <w:caps/>
        </w:rPr>
        <w:t>INTRODUCTION TO INDIAN CONSTITUTION</w:t>
      </w:r>
    </w:p>
    <w:p w:rsidR="00D61C51" w:rsidRPr="00767CCC" w:rsidRDefault="00D61C51" w:rsidP="00D61C51">
      <w:pPr>
        <w:jc w:val="center"/>
        <w:rPr>
          <w:b/>
          <w:bCs/>
          <w:caps/>
        </w:rPr>
      </w:pPr>
    </w:p>
    <w:p w:rsidR="00D61C51" w:rsidRPr="00767CCC" w:rsidRDefault="00D61C51" w:rsidP="00D61C51">
      <w:pPr>
        <w:rPr>
          <w:b/>
          <w:bCs/>
        </w:rPr>
      </w:pPr>
      <w:r w:rsidRPr="00767CCC">
        <w:rPr>
          <w:b/>
          <w:bCs/>
        </w:rPr>
        <w:t>Unit I</w:t>
      </w:r>
    </w:p>
    <w:p w:rsidR="00D61C51" w:rsidRPr="00767CCC" w:rsidRDefault="00D61C51" w:rsidP="00D61C51">
      <w:pPr>
        <w:rPr>
          <w:b/>
          <w:bCs/>
        </w:rPr>
      </w:pPr>
    </w:p>
    <w:p w:rsidR="00D61C51" w:rsidRPr="00767CCC" w:rsidRDefault="00D61C51" w:rsidP="00D61C51">
      <w:pPr>
        <w:ind w:firstLine="720"/>
        <w:jc w:val="both"/>
      </w:pPr>
      <w:r w:rsidRPr="00767CCC">
        <w:t>The Constitutional history of India: Regulating Act 1773 – Pit India Act 1784– Govt. of India Act 1858 – Indian Councils Act 1909 – Montague - Chelmsford Reforms 1919 – Govt. of India Act 1935 – Composition of Constituent Assembly.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Preamble and Features of Indian Constitution – Directive Principles of State Policy – Fundamental Rights and Fundamental Duties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III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Executive: Election – Powers and functions of the President – Powers and functions of the Prime Minister and Council of Ministers – Governor – Chief Minister and Council of Minister in states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IV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Legislature: Lok Sabha: Composition and functions – The Speaker – Rajya Sabha: Composition and functions – Parliamentary Committees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 w:rsidRPr="00767CCC">
        <w:rPr>
          <w:b/>
          <w:bCs/>
        </w:rPr>
        <w:t>Unit V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ind w:firstLine="720"/>
        <w:jc w:val="both"/>
      </w:pPr>
      <w:r w:rsidRPr="00767CCC">
        <w:t>Judiciary: Composition and functions of The Supreme Court – High Court and District Courts– Judicial Review – Election Commission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jc w:val="both"/>
      </w:pPr>
      <w:r>
        <w:rPr>
          <w:b/>
          <w:bCs/>
        </w:rPr>
        <w:t xml:space="preserve">Books for </w:t>
      </w:r>
      <w:r w:rsidRPr="00767CCC">
        <w:rPr>
          <w:b/>
          <w:bCs/>
        </w:rPr>
        <w:t>Reference</w:t>
      </w:r>
      <w:r>
        <w:rPr>
          <w:b/>
          <w:bCs/>
        </w:rPr>
        <w:t>:</w:t>
      </w:r>
    </w:p>
    <w:p w:rsidR="00D61C51" w:rsidRPr="00767CCC" w:rsidRDefault="00D61C51" w:rsidP="00D61C51">
      <w:pPr>
        <w:jc w:val="both"/>
      </w:pPr>
    </w:p>
    <w:p w:rsidR="00D61C51" w:rsidRPr="00767CCC" w:rsidRDefault="00D61C51" w:rsidP="00D61C51">
      <w:pPr>
        <w:numPr>
          <w:ilvl w:val="0"/>
          <w:numId w:val="4"/>
        </w:numPr>
        <w:jc w:val="both"/>
      </w:pPr>
      <w:r w:rsidRPr="00767CCC">
        <w:t>D.D. Basu, Introduction to Indian Constitution, Printice Hall ,New Delhi,2012</w:t>
      </w:r>
    </w:p>
    <w:p w:rsidR="00D61C51" w:rsidRPr="00767CCC" w:rsidRDefault="00D61C51" w:rsidP="00D61C51">
      <w:pPr>
        <w:numPr>
          <w:ilvl w:val="0"/>
          <w:numId w:val="4"/>
        </w:numPr>
        <w:jc w:val="both"/>
      </w:pPr>
      <w:r w:rsidRPr="00767CCC">
        <w:t>D.C. Guptha, Indian Government, Vikas Publication,New Delhi,2011.</w:t>
      </w:r>
    </w:p>
    <w:p w:rsidR="00D61C51" w:rsidRPr="00767CCC" w:rsidRDefault="00D61C51" w:rsidP="00D61C51">
      <w:pPr>
        <w:jc w:val="center"/>
      </w:pPr>
    </w:p>
    <w:p w:rsidR="00D61C51" w:rsidRPr="00767CCC" w:rsidRDefault="00D61C51" w:rsidP="009D70B2">
      <w:pPr>
        <w:jc w:val="center"/>
        <w:rPr>
          <w:bCs/>
        </w:rPr>
      </w:pPr>
      <w:r w:rsidRPr="00767CCC">
        <w:t>♣♣♣♣♣♣♣♣♣♣</w:t>
      </w:r>
    </w:p>
    <w:p w:rsidR="00D61C51" w:rsidRPr="00767CCC" w:rsidRDefault="00D61C51" w:rsidP="00D61C51"/>
    <w:p w:rsidR="004B51F6" w:rsidRDefault="004B51F6"/>
    <w:sectPr w:rsidR="004B51F6" w:rsidSect="00554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9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88" w:rsidRDefault="001B5988" w:rsidP="00AB3A23">
      <w:r>
        <w:separator/>
      </w:r>
    </w:p>
  </w:endnote>
  <w:endnote w:type="continuationSeparator" w:id="1">
    <w:p w:rsidR="001B5988" w:rsidRDefault="001B5988" w:rsidP="00AB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51" w:rsidRDefault="009F0C04" w:rsidP="005500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1C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2951" w:rsidRDefault="001B59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011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D70B2" w:rsidRPr="00824A40" w:rsidRDefault="00BD77AB" w:rsidP="00823B69">
        <w:pPr>
          <w:pStyle w:val="Footer"/>
          <w:ind w:firstLine="3600"/>
          <w:jc w:val="center"/>
          <w:rPr>
            <w:sz w:val="22"/>
            <w:szCs w:val="22"/>
          </w:rPr>
        </w:pPr>
        <w:r>
          <w:t xml:space="preserve">  </w:t>
        </w:r>
        <w:r w:rsidR="00823B69">
          <w:t xml:space="preserve"> </w:t>
        </w:r>
        <w:r w:rsidR="009F0C04" w:rsidRPr="00824A40">
          <w:rPr>
            <w:sz w:val="22"/>
            <w:szCs w:val="22"/>
          </w:rPr>
          <w:fldChar w:fldCharType="begin"/>
        </w:r>
        <w:r w:rsidR="004E1115" w:rsidRPr="00824A40">
          <w:rPr>
            <w:sz w:val="22"/>
            <w:szCs w:val="22"/>
          </w:rPr>
          <w:instrText xml:space="preserve"> PAGE   \* MERGEFORMAT </w:instrText>
        </w:r>
        <w:r w:rsidR="009F0C04" w:rsidRPr="00824A4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91</w:t>
        </w:r>
        <w:r w:rsidR="009F0C04" w:rsidRPr="00824A40">
          <w:rPr>
            <w:sz w:val="22"/>
            <w:szCs w:val="22"/>
          </w:rPr>
          <w:fldChar w:fldCharType="end"/>
        </w:r>
        <w:r w:rsidR="00823B69" w:rsidRPr="00824A40">
          <w:rPr>
            <w:sz w:val="22"/>
            <w:szCs w:val="22"/>
          </w:rPr>
          <w:tab/>
        </w:r>
        <w:r w:rsidR="00823B69" w:rsidRPr="00824A40">
          <w:rPr>
            <w:sz w:val="22"/>
            <w:szCs w:val="22"/>
          </w:rPr>
          <w:tab/>
          <w:t xml:space="preserve"> </w:t>
        </w:r>
        <w:r>
          <w:rPr>
            <w:sz w:val="22"/>
            <w:szCs w:val="22"/>
          </w:rPr>
          <w:t xml:space="preserve">   </w:t>
        </w:r>
        <w:r w:rsidR="00823B69" w:rsidRPr="00824A40">
          <w:rPr>
            <w:sz w:val="22"/>
            <w:szCs w:val="22"/>
          </w:rPr>
          <w:t>B.A. Political Science</w:t>
        </w:r>
        <w:r>
          <w:rPr>
            <w:sz w:val="22"/>
            <w:szCs w:val="22"/>
          </w:rPr>
          <w:t xml:space="preserve"> Allied</w:t>
        </w:r>
      </w:p>
    </w:sdtContent>
  </w:sdt>
  <w:p w:rsidR="007C2951" w:rsidRPr="002C08BA" w:rsidRDefault="001B5988" w:rsidP="00D4141F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AB" w:rsidRDefault="00BD7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88" w:rsidRDefault="001B5988" w:rsidP="00AB3A23">
      <w:r>
        <w:separator/>
      </w:r>
    </w:p>
  </w:footnote>
  <w:footnote w:type="continuationSeparator" w:id="1">
    <w:p w:rsidR="001B5988" w:rsidRDefault="001B5988" w:rsidP="00AB3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AB" w:rsidRDefault="00BD77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AB" w:rsidRDefault="00BD77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AB" w:rsidRDefault="00BD77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448D"/>
    <w:multiLevelType w:val="hybridMultilevel"/>
    <w:tmpl w:val="37865E86"/>
    <w:lvl w:ilvl="0" w:tplc="E8CEB0E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87D2B"/>
    <w:multiLevelType w:val="hybridMultilevel"/>
    <w:tmpl w:val="7D2EC92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6B6BF0"/>
    <w:multiLevelType w:val="hybridMultilevel"/>
    <w:tmpl w:val="37700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DE2D18"/>
    <w:multiLevelType w:val="hybridMultilevel"/>
    <w:tmpl w:val="F7728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6441DE">
      <w:start w:val="1"/>
      <w:numFmt w:val="decimal"/>
      <w:lvlText w:val="%4.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C51"/>
    <w:rsid w:val="001B5988"/>
    <w:rsid w:val="00404441"/>
    <w:rsid w:val="004251CF"/>
    <w:rsid w:val="004B51F6"/>
    <w:rsid w:val="004E1115"/>
    <w:rsid w:val="0055411C"/>
    <w:rsid w:val="00823B69"/>
    <w:rsid w:val="00824A40"/>
    <w:rsid w:val="009D70B2"/>
    <w:rsid w:val="009F0C04"/>
    <w:rsid w:val="00AB3A23"/>
    <w:rsid w:val="00B639E5"/>
    <w:rsid w:val="00BD38D8"/>
    <w:rsid w:val="00BD77AB"/>
    <w:rsid w:val="00D61C51"/>
    <w:rsid w:val="00E04A65"/>
    <w:rsid w:val="00EC3393"/>
    <w:rsid w:val="00F9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1C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C5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61C51"/>
  </w:style>
  <w:style w:type="paragraph" w:styleId="Header">
    <w:name w:val="header"/>
    <w:basedOn w:val="Normal"/>
    <w:link w:val="HeaderChar"/>
    <w:uiPriority w:val="99"/>
    <w:semiHidden/>
    <w:unhideWhenUsed/>
    <w:rsid w:val="009D7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0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Hewlett-Packard Company</cp:lastModifiedBy>
  <cp:revision>8</cp:revision>
  <dcterms:created xsi:type="dcterms:W3CDTF">2017-04-05T07:06:00Z</dcterms:created>
  <dcterms:modified xsi:type="dcterms:W3CDTF">2017-05-18T11:28:00Z</dcterms:modified>
</cp:coreProperties>
</file>